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48"/>
          <w:szCs w:val="48"/>
          <w:rtl w:val="0"/>
        </w:rPr>
        <w:t xml:space="preserve">Heartstrings Volunteer Application </w:t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-409574</wp:posOffset>
            </wp:positionH>
            <wp:positionV relativeFrom="paragraph">
              <wp:posOffset>0</wp:posOffset>
            </wp:positionV>
            <wp:extent cx="1177018" cy="823913"/>
            <wp:effectExtent b="0" l="0" r="0" t="0"/>
            <wp:wrapSquare wrapText="bothSides" distB="114300" distT="114300" distL="114300" distR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7018" cy="8239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Name:______________________________</w:t>
        <w:tab/>
        <w:t xml:space="preserve">Phone Number:__________________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Facebook Profile Name: 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Please list any experience you might have with animals:_________________________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Please indicate which items you would like to volunteer with: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______ Bi-Weekly Kennel cleaning (1st &amp; 3rd Saturday or Sunday of the month @ small outdoor facility) (Duties include; washing dog houses; cleaning kennels; walking dogs; bathing dogs)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______ Special events (Fundraisers)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______ Adoption Events (handle and walk/hold dogs as well as prompt to person in charge to get proper paperwork filled out for dogs)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_____ Distributing Flyers for special events (taking flyers to local businesses to display for upcoming fundraisers)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_____ Helping coordinate and facilitate special events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